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F063" w14:textId="77777777" w:rsidR="007E456F" w:rsidRPr="00222DE3" w:rsidRDefault="00557441" w:rsidP="49879ADF">
      <w:pPr>
        <w:spacing w:line="360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  <w:sz w:val="28"/>
          <w:szCs w:val="28"/>
        </w:rPr>
      </w:pPr>
      <w:r w:rsidRPr="00222DE3">
        <w:rPr>
          <w:rStyle w:val="normaltextrun"/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Zagraniczny program kulturalny polskiej Prezydencji w Radzie UE obejmie całą Europę.</w:t>
      </w:r>
      <w:r w:rsidRPr="00222DE3">
        <w:rPr>
          <w:rStyle w:val="eop"/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 Blisko 100 wydarzeń w ponad 20 krajach</w:t>
      </w:r>
    </w:p>
    <w:p w14:paraId="0320D16C" w14:textId="77777777" w:rsidR="007E456F" w:rsidRDefault="00557441" w:rsidP="49879ADF">
      <w:pPr>
        <w:spacing w:line="360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</w:rPr>
      </w:pP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W styczniu 2025 roku polska scena kulturalna znajdzie się w centrum zainteresowania całej Europy. W związku z objęciem przez Polskę Prezydencji w Radzie Unii Europejskiej, od stycznia do czerwca przyszłego roku w ponad 20 europejskich państwach odbędzie się blisko 100 wydarzeń kulturalnych: koncertów, spektakli, wystaw, pokazów filmowych i spotkań literackich. Program organizowany przez Instytut Adama Mickiewicza pod hasłem „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Culture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sparks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unity” przedstawi najciekawsze zjawiska współczesnej polskiej sceny artystycznej, na pierwszym planie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 xml:space="preserve">stawiając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nowe pokolenie. Projekty, które odbędą się zarówno w państwach należących do Unii Europejskiej jak i krajach kandydujących, mają na celu promocję idei solidarności i międzynarodowej współpracy.</w:t>
      </w:r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 </w:t>
      </w:r>
    </w:p>
    <w:p w14:paraId="1D0ECC57" w14:textId="77777777" w:rsidR="007E456F" w:rsidRDefault="00557441" w:rsidP="49879ADF">
      <w:pPr>
        <w:spacing w:line="360" w:lineRule="auto"/>
        <w:jc w:val="both"/>
        <w:rPr>
          <w:rStyle w:val="normaltextrun"/>
          <w:rFonts w:ascii="Aptos" w:eastAsia="Aptos" w:hAnsi="Aptos" w:cs="Aptos"/>
          <w:i/>
          <w:iCs/>
          <w:color w:val="000000" w:themeColor="text1"/>
        </w:rPr>
      </w:pPr>
      <w:r w:rsidRPr="49879ADF">
        <w:rPr>
          <w:rStyle w:val="normaltextrun"/>
          <w:rFonts w:ascii="Aptos" w:eastAsia="Aptos" w:hAnsi="Aptos" w:cs="Aptos"/>
          <w:i/>
          <w:iCs/>
          <w:color w:val="000000"/>
          <w:shd w:val="clear" w:color="auto" w:fill="FFFFFF"/>
        </w:rPr>
        <w:t>Dzięki wielomiesięcznym przygotowaniom i nawiązaniu współpracy z najważniejszymi ośrodkami kulturalnymi w Europie nasz program będzie obecny w ponad 20 krajach. Nie zabrakło w nim nazwisk najbardziej uznanych twórców i twórczyń, ale chcemy przede wszystkim wykorzystać ten moment, aby wzmacniać na światowej scenie widoczność młodego pokolenia.</w:t>
      </w:r>
    </w:p>
    <w:p w14:paraId="5BC1F09C" w14:textId="77777777" w:rsidR="007E456F" w:rsidRDefault="00557441" w:rsidP="49879ADF">
      <w:pPr>
        <w:spacing w:line="360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49879ADF">
        <w:rPr>
          <w:rStyle w:val="normaltextrun"/>
          <w:rFonts w:ascii="Aptos" w:eastAsia="Aptos" w:hAnsi="Aptos" w:cs="Aptos"/>
          <w:i/>
          <w:iCs/>
          <w:color w:val="000000"/>
          <w:shd w:val="clear" w:color="auto" w:fill="FFFFFF"/>
        </w:rPr>
        <w:t xml:space="preserve">W naszym programie pojawią się nie tylko artyści i artystki, którzy urodzili się w naszym kraju, lecz także ci, którzy z różnych przyczyn musieli opuścić swój dom i tworzą dzisiaj w Polsce. To pokazuje, jak ważną rolę odgrywa dzisiaj nasz kraj na międzynarodowej scenie kulturalnej stwarzając osobom z krajów objętych wojną i prześladowaniami bezpieczną przestrzeń ekspresji twórczej. Przygotowywany przez Instytut program jest efektem współpracy środowiska artystycznego z całej Europy i ma zachęcać do dalszej twórczej wymiany ponad granicami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– mówi Olga Brzezińska, wicedyrektorka Instytutu Adama Mickiewicza, który odpowiada za przygotowanie zagranicznego programu kulturalnego.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 </w:t>
      </w:r>
    </w:p>
    <w:p w14:paraId="3A387AB2" w14:textId="77777777" w:rsidR="007E456F" w:rsidRDefault="00557441" w:rsidP="49879ADF">
      <w:pPr>
        <w:spacing w:line="360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To, co wyróżnia program kulturalny polskiej prezydencji, to nie tylko obecność w nim twórców i twórczyń innych narodowości, lecz także zasięg </w:t>
      </w:r>
      <w:r w:rsidRPr="49879ADF">
        <w:rPr>
          <w:rStyle w:val="normaltextrun"/>
          <w:rFonts w:ascii="Aptos" w:eastAsia="Aptos" w:hAnsi="Aptos" w:cs="Aptos"/>
          <w:color w:val="000000"/>
        </w:rPr>
        <w:t>–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poza państwami członkowskimi </w:t>
      </w:r>
      <w:r w:rsidRPr="49879ADF">
        <w:rPr>
          <w:rStyle w:val="normaltextrun"/>
          <w:rFonts w:ascii="Aptos" w:eastAsia="Aptos" w:hAnsi="Aptos" w:cs="Aptos"/>
          <w:color w:val="000000"/>
        </w:rPr>
        <w:t>–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działania obejmą kraje kandydujące do Unii Europejskiej: Serbię, Gruzję, Macedonię Północną i Mołdawię. Ze względu na prowadzoną przez Rosję wojnę, nie będzie możliwe zorganizowanie wydarzeń w Ukrainie, ale artyści i artystki z tych terenów, będą mocno widoczni w licznych wydarzeniach.</w:t>
      </w:r>
      <w:r w:rsidRPr="49879ADF">
        <w:rPr>
          <w:rStyle w:val="normaltextrun"/>
          <w:rFonts w:ascii="Aptos" w:eastAsia="Aptos" w:hAnsi="Aptos" w:cs="Aptos"/>
          <w:color w:val="000000"/>
        </w:rPr>
        <w:t> </w:t>
      </w:r>
      <w:r w:rsidRPr="49879ADF">
        <w:rPr>
          <w:rStyle w:val="eop"/>
          <w:rFonts w:ascii="Aptos" w:eastAsia="Aptos" w:hAnsi="Aptos" w:cs="Aptos"/>
          <w:color w:val="000000"/>
        </w:rPr>
        <w:t> </w:t>
      </w:r>
    </w:p>
    <w:p w14:paraId="23C7D954" w14:textId="77777777" w:rsidR="007E456F" w:rsidRDefault="00557441" w:rsidP="49879ADF">
      <w:pPr>
        <w:spacing w:line="360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lastRenderedPageBreak/>
        <w:t xml:space="preserve">Interdyscyplinarny program obejmie dziedziny sztuk wizualnych, fotografii, filmu, muzyki, literatury, designu, ilustracji, a nawet </w:t>
      </w:r>
      <w:proofErr w:type="spellStart"/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street</w:t>
      </w:r>
      <w:proofErr w:type="spellEnd"/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artu</w:t>
      </w:r>
      <w:proofErr w:type="spellEnd"/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.</w:t>
      </w:r>
      <w:r w:rsidRPr="49879ADF">
        <w:rPr>
          <w:rFonts w:ascii="Aptos" w:eastAsia="Aptos" w:hAnsi="Aptos" w:cs="Aptos"/>
          <w:color w:val="000000"/>
        </w:rPr>
        <w:t xml:space="preserve"> W ramach projektu </w:t>
      </w:r>
      <w:r w:rsidRPr="49879ADF">
        <w:rPr>
          <w:rFonts w:ascii="Aptos" w:eastAsia="Aptos" w:hAnsi="Aptos" w:cs="Aptos"/>
          <w:b/>
          <w:bCs/>
          <w:color w:val="000000"/>
        </w:rPr>
        <w:t>„</w:t>
      </w:r>
      <w:proofErr w:type="spellStart"/>
      <w:r w:rsidRPr="49879ADF">
        <w:rPr>
          <w:rFonts w:ascii="Aptos" w:eastAsia="Aptos" w:hAnsi="Aptos" w:cs="Aptos"/>
          <w:b/>
          <w:bCs/>
          <w:color w:val="000000"/>
        </w:rPr>
        <w:t>Street</w:t>
      </w:r>
      <w:proofErr w:type="spellEnd"/>
      <w:r w:rsidRPr="49879ADF">
        <w:rPr>
          <w:rFonts w:ascii="Aptos" w:eastAsia="Aptos" w:hAnsi="Aptos" w:cs="Aptos"/>
          <w:b/>
          <w:bCs/>
          <w:color w:val="000000"/>
        </w:rPr>
        <w:t xml:space="preserve"> Art solidarnościowy”</w:t>
      </w:r>
      <w:r w:rsidRPr="49879ADF">
        <w:rPr>
          <w:rFonts w:ascii="Aptos" w:eastAsia="Aptos" w:hAnsi="Aptos" w:cs="Aptos"/>
          <w:color w:val="000000"/>
        </w:rPr>
        <w:t xml:space="preserve"> czołowi artyści z Polski i Ukrainy stworzą wielkoformatowe murale i mozaiki, opowiadające o sile jedności i poprowadzą warsztaty dla lokalnej młodzieży.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Już pod koniec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stycznia w Brukseli, w ramach Photo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Brussels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Festival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, zostanie otwarta wystawa indywidualna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Ady Zielińskiej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– jednej z najciekawszych polskich fotografek młodego pokolenia.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Pr="49879ADF">
        <w:rPr>
          <w:rFonts w:ascii="Aptos" w:eastAsia="Aptos" w:hAnsi="Aptos" w:cs="Aptos"/>
          <w:color w:val="000000"/>
          <w:kern w:val="3"/>
          <w:shd w:val="clear" w:color="auto" w:fill="FFFFFF"/>
        </w:rPr>
        <w:t>W Budapeszcie pod hasłem „</w:t>
      </w:r>
      <w:proofErr w:type="spellStart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>European</w:t>
      </w:r>
      <w:proofErr w:type="spellEnd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 xml:space="preserve"> </w:t>
      </w:r>
      <w:proofErr w:type="spellStart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>Kinship</w:t>
      </w:r>
      <w:proofErr w:type="spellEnd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 xml:space="preserve">. </w:t>
      </w:r>
      <w:proofErr w:type="spellStart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>An</w:t>
      </w:r>
      <w:proofErr w:type="spellEnd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 xml:space="preserve"> </w:t>
      </w:r>
      <w:proofErr w:type="spellStart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>Eastern</w:t>
      </w:r>
      <w:proofErr w:type="spellEnd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 xml:space="preserve"> </w:t>
      </w:r>
      <w:proofErr w:type="spellStart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>European</w:t>
      </w:r>
      <w:proofErr w:type="spellEnd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 xml:space="preserve"> </w:t>
      </w:r>
      <w:proofErr w:type="spellStart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>Perspective</w:t>
      </w:r>
      <w:proofErr w:type="spellEnd"/>
      <w:r w:rsidRPr="49879ADF">
        <w:rPr>
          <w:rFonts w:ascii="Aptos" w:eastAsia="Aptos" w:hAnsi="Aptos" w:cs="Aptos"/>
          <w:b/>
          <w:bCs/>
          <w:color w:val="000000"/>
          <w:kern w:val="3"/>
          <w:shd w:val="clear" w:color="auto" w:fill="FFFFFF"/>
        </w:rPr>
        <w:t xml:space="preserve">” </w:t>
      </w:r>
      <w:r w:rsidRPr="49879ADF">
        <w:rPr>
          <w:rFonts w:ascii="Aptos" w:eastAsia="Aptos" w:hAnsi="Aptos" w:cs="Aptos"/>
          <w:color w:val="000000"/>
          <w:kern w:val="3"/>
          <w:shd w:val="clear" w:color="auto" w:fill="FFFFFF"/>
        </w:rPr>
        <w:t xml:space="preserve">w połowie lutego </w:t>
      </w:r>
      <w:r w:rsidRPr="49879ADF">
        <w:rPr>
          <w:rFonts w:ascii="Aptos" w:eastAsia="Aptos" w:hAnsi="Aptos" w:cs="Aptos"/>
          <w:color w:val="000000"/>
          <w:shd w:val="clear" w:color="auto" w:fill="FFFFFF"/>
        </w:rPr>
        <w:t xml:space="preserve">zaprezentowane zostaną prace polskich i węgierskich </w:t>
      </w:r>
      <w:r w:rsidRPr="49879ADF">
        <w:rPr>
          <w:rFonts w:ascii="Aptos" w:eastAsia="Aptos" w:hAnsi="Aptos" w:cs="Aptos"/>
          <w:color w:val="000000"/>
        </w:rPr>
        <w:t>fotografek</w:t>
      </w:r>
      <w:r w:rsidRPr="49879ADF">
        <w:rPr>
          <w:rFonts w:ascii="Aptos" w:eastAsia="Aptos" w:hAnsi="Aptos" w:cs="Aptos"/>
          <w:color w:val="000000"/>
          <w:shd w:val="clear" w:color="auto" w:fill="FFFFFF"/>
        </w:rPr>
        <w:t xml:space="preserve"> i fotografów</w:t>
      </w:r>
      <w:r w:rsidRPr="49879ADF">
        <w:rPr>
          <w:rFonts w:ascii="Aptos" w:eastAsia="Aptos" w:hAnsi="Aptos" w:cs="Aptos"/>
          <w:color w:val="000000"/>
        </w:rPr>
        <w:t>,</w:t>
      </w:r>
      <w:r w:rsidRPr="49879ADF">
        <w:rPr>
          <w:rStyle w:val="normaltextrun"/>
          <w:rFonts w:ascii="Aptos" w:eastAsia="Aptos" w:hAnsi="Aptos" w:cs="Aptos"/>
          <w:color w:val="000000"/>
        </w:rPr>
        <w:t xml:space="preserve"> którzy badają zjawisko wspólnotowości w Europie Środkowo-Wschodniej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. 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W kwietniu w Mołdawii otwarta </w:t>
      </w:r>
      <w:r w:rsidRPr="49879ADF">
        <w:rPr>
          <w:rStyle w:val="eop"/>
          <w:rFonts w:ascii="Aptos" w:eastAsia="Aptos" w:hAnsi="Aptos" w:cs="Aptos"/>
          <w:color w:val="000000"/>
        </w:rPr>
        <w:t xml:space="preserve">zostanie 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wystawa </w:t>
      </w:r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„Bujność. Sztuka kobiet XXI wieku”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prezentująca sztukę artystek młodego pokolenia z Polski.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W tym samym czasie w jednym z największych i najstarszych muzeów w Belgii</w:t>
      </w:r>
      <w:r w:rsidRPr="49879ADF">
        <w:rPr>
          <w:rStyle w:val="normaltextrun"/>
          <w:rFonts w:ascii="Aptos" w:eastAsia="Aptos" w:hAnsi="Aptos" w:cs="Aptos"/>
          <w:color w:val="000000"/>
        </w:rPr>
        <w:t xml:space="preserve"> swoją nową pracę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Pr="49879ADF">
        <w:rPr>
          <w:rStyle w:val="normaltextrun"/>
          <w:rFonts w:ascii="Aptos" w:eastAsia="Aptos" w:hAnsi="Aptos" w:cs="Aptos"/>
          <w:color w:val="000000"/>
        </w:rPr>
        <w:t xml:space="preserve">zaprezentuje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Małgorzata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Mirga-Tas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. Na zaproszenie Królewskiego Muzeum Sztuki i Historii artystka stworzy wielkoformatową tapiserię inspirowaną kolekcją arrasów Muzeum.</w:t>
      </w:r>
      <w:r w:rsidRPr="49879ADF">
        <w:rPr>
          <w:rStyle w:val="eop"/>
          <w:rFonts w:ascii="Aptos" w:eastAsia="Aptos" w:hAnsi="Aptos" w:cs="Aptos"/>
          <w:color w:val="000000"/>
        </w:rPr>
        <w:t> </w:t>
      </w:r>
    </w:p>
    <w:p w14:paraId="44E93D1D" w14:textId="3ACFF633" w:rsidR="007E456F" w:rsidRDefault="00557441" w:rsidP="49879ADF">
      <w:pPr>
        <w:spacing w:line="360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W ramach cyklu </w:t>
      </w:r>
      <w:r w:rsidRPr="49879ADF">
        <w:rPr>
          <w:rStyle w:val="eop"/>
          <w:rFonts w:ascii="Aptos" w:eastAsia="Aptos" w:hAnsi="Aptos" w:cs="Aptos"/>
          <w:b/>
          <w:bCs/>
          <w:color w:val="000000"/>
        </w:rPr>
        <w:t>„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Solidarity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on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Screen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: The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Polish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Presidency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Film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Review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”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polskie filmy pojawią się na ekranach w wielu europejskich kinach studyjnych i na festiwalach filmowych m.in. w Belgradzie, Budapeszcie, Monachium, Brukseli, czy w Wiedniu. W ciągu zaledwie pół roku na najważniejszych europejskich scenach zostanie wystawionych ponad 30 spektakli polskich twórców i twórczyń w tym m.in.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Łukasza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Twarkowskiego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, </w:t>
      </w:r>
      <w:r w:rsidR="00B8693B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Gosi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Wdowik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, Marty Górnickiej, Krzysztofa Warlikowskiego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czy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Agaty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Siniarskiej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.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Mapping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Krzysztofa Wodiczko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będą mogli zobaczyć widzowie na festiwalu fotograficznym w Lille, a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Agnieszka Polska zaprezentuje </w:t>
      </w:r>
      <w:r w:rsidRPr="49879ADF">
        <w:rPr>
          <w:rStyle w:val="normaltextrun"/>
          <w:rFonts w:ascii="Aptos" w:eastAsia="Aptos" w:hAnsi="Aptos" w:cs="Aptos"/>
          <w:color w:val="000000"/>
        </w:rPr>
        <w:t>pierwszy w swoim dorobku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spektakl </w:t>
      </w:r>
      <w:r w:rsidRPr="49879ADF">
        <w:rPr>
          <w:rStyle w:val="eop"/>
          <w:rFonts w:ascii="Aptos" w:eastAsia="Aptos" w:hAnsi="Aptos" w:cs="Aptos"/>
          <w:color w:val="000000"/>
        </w:rPr>
        <w:t xml:space="preserve">–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„Gadający samochód” w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</w:rPr>
        <w:t>Printemps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</w:rPr>
        <w:t xml:space="preserve"> des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</w:rPr>
        <w:t>Comédiens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w Montpellier.</w:t>
      </w:r>
    </w:p>
    <w:p w14:paraId="42DA53F5" w14:textId="77777777" w:rsidR="007E456F" w:rsidRDefault="00557441" w:rsidP="49879ADF">
      <w:pPr>
        <w:spacing w:line="360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Niezwykle ciekawy program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performatywno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-taneczny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kuratorowany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przez Joannę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Leśnierowską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i Martę Szymańską, zagości w ramach prezydencji w Niemczech i na Cyprze. Ważnym elementem projektu stworzonego we współpracy z </w:t>
      </w:r>
      <w:r w:rsidRPr="49879ADF">
        <w:rPr>
          <w:rStyle w:val="normaltextrun"/>
          <w:rFonts w:ascii="Aptos" w:eastAsia="Aptos" w:hAnsi="Aptos" w:cs="Aptos"/>
          <w:color w:val="000000"/>
        </w:rPr>
        <w:t xml:space="preserve">Europejskim Centrum Sztuki HELLERAU w Dreźnie oraz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Dance House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Lemesos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na Cyprze </w:t>
      </w:r>
      <w:r w:rsidRPr="49879ADF">
        <w:rPr>
          <w:rFonts w:ascii="Aptos" w:eastAsia="Aptos" w:hAnsi="Aptos" w:cs="Aptos"/>
        </w:rPr>
        <w:t xml:space="preserve">będzie cykl warsztatów i laboratoriów wzmacniających dialog i relacje w środowisku sceny </w:t>
      </w:r>
      <w:proofErr w:type="spellStart"/>
      <w:r w:rsidRPr="49879ADF">
        <w:rPr>
          <w:rFonts w:ascii="Aptos" w:eastAsia="Aptos" w:hAnsi="Aptos" w:cs="Aptos"/>
        </w:rPr>
        <w:t>performatywnej</w:t>
      </w:r>
      <w:proofErr w:type="spellEnd"/>
      <w:r w:rsidRPr="49879ADF">
        <w:rPr>
          <w:rFonts w:ascii="Aptos" w:eastAsia="Aptos" w:hAnsi="Aptos" w:cs="Aptos"/>
        </w:rPr>
        <w:t xml:space="preserve">, w który zostaną zaangażowane też lokalne społeczności. 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Z kolei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na prestiżowym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Festivalu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Bazaar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w Pradze będzie można zobaczyć performance „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Rzeźbiary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”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Weroniki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Pelczyńskiej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i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Magdy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Fejdasz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oraz poruszający spektakl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lastRenderedPageBreak/>
        <w:t>Hany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Umedy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„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Rapeflower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”, łączący tradycję japońskiego tańca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jiutamai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z nowoczesnymi technikami choreograficznymi.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 </w:t>
      </w:r>
    </w:p>
    <w:p w14:paraId="4CD3B05A" w14:textId="14637F68" w:rsidR="007E456F" w:rsidRDefault="00557441" w:rsidP="49879ADF">
      <w:pPr>
        <w:spacing w:line="360" w:lineRule="auto"/>
        <w:jc w:val="both"/>
        <w:rPr>
          <w:rFonts w:ascii="Aptos" w:eastAsia="Aptos" w:hAnsi="Aptos" w:cs="Aptos"/>
        </w:rPr>
      </w:pP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W programie prezydencji nie zabraknie także przedstawicieli polskiej muzyki – od najwybitniejszych wykonawców muzyki klasycznej po polską scenę techno.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W Brukseli w połowie lutego odbędzie się flagowy polski festiwal o międzynarodowej już renomie –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Unsound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Festival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, </w:t>
      </w:r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skupiający się na najnowszych zjawiskach w polskiej muzyce elektronicznej i eksperymentalnej. Na </w:t>
      </w:r>
      <w:r w:rsidRPr="49879ADF">
        <w:rPr>
          <w:rStyle w:val="normaltextrun"/>
          <w:rFonts w:ascii="Aptos" w:eastAsia="Aptos" w:hAnsi="Aptos" w:cs="Aptos"/>
          <w:color w:val="000000"/>
        </w:rPr>
        <w:t>festiwalu „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</w:rPr>
        <w:t>Peel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</w:rPr>
        <w:t>Slowly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</w:rPr>
        <w:t xml:space="preserve"> and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</w:rPr>
        <w:t>See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</w:rPr>
        <w:t xml:space="preserve">” w </w:t>
      </w:r>
      <w:proofErr w:type="spellStart"/>
      <w:r w:rsidRPr="49879ADF">
        <w:rPr>
          <w:rStyle w:val="normaltextrun"/>
          <w:rFonts w:ascii="Aptos" w:eastAsia="Aptos" w:hAnsi="Aptos" w:cs="Aptos"/>
          <w:color w:val="000000"/>
        </w:rPr>
        <w:t>Leiden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</w:rPr>
        <w:t xml:space="preserve"> w Holandii wystąpią trzy polskie zespoły i artystka sceny muzyki elektronicznej: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 xml:space="preserve">Wacław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>Zimpel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 xml:space="preserve"> z Jamesem Holdenem,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>Zamilska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 xml:space="preserve">, Trupa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>Trupa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 xml:space="preserve"> </w:t>
      </w:r>
      <w:r w:rsidRPr="49879ADF">
        <w:rPr>
          <w:rStyle w:val="normaltextrun"/>
          <w:rFonts w:ascii="Aptos" w:eastAsia="Aptos" w:hAnsi="Aptos" w:cs="Aptos"/>
          <w:color w:val="000000"/>
        </w:rPr>
        <w:t xml:space="preserve">oraz </w:t>
      </w:r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 xml:space="preserve">Atol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>Atol</w:t>
      </w:r>
      <w:proofErr w:type="spellEnd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 xml:space="preserve"> </w:t>
      </w:r>
      <w:proofErr w:type="spellStart"/>
      <w:r w:rsidRPr="49879ADF">
        <w:rPr>
          <w:rStyle w:val="normaltextrun"/>
          <w:rFonts w:ascii="Aptos" w:eastAsia="Aptos" w:hAnsi="Aptos" w:cs="Aptos"/>
          <w:b/>
          <w:bCs/>
          <w:color w:val="000000"/>
        </w:rPr>
        <w:t>Atol</w:t>
      </w:r>
      <w:proofErr w:type="spellEnd"/>
      <w:r w:rsidRPr="49879ADF">
        <w:rPr>
          <w:rStyle w:val="normaltextrun"/>
          <w:rFonts w:ascii="Aptos" w:eastAsia="Aptos" w:hAnsi="Aptos" w:cs="Aptos"/>
          <w:color w:val="000000"/>
          <w:shd w:val="clear" w:color="auto" w:fill="FFFFFF"/>
        </w:rPr>
        <w:t>. Pod koniec czerwca odbędzie się koncert zamykający półroczny program kulturalny.</w:t>
      </w:r>
      <w:r w:rsidRPr="49879ADF">
        <w:rPr>
          <w:rStyle w:val="normaltextrun"/>
          <w:rFonts w:ascii="Aptos" w:eastAsia="Aptos" w:hAnsi="Aptos" w:cs="Aptos"/>
          <w:color w:val="000000"/>
        </w:rPr>
        <w:t xml:space="preserve"> </w:t>
      </w:r>
      <w:r w:rsidRPr="49879ADF">
        <w:rPr>
          <w:rFonts w:ascii="Aptos" w:eastAsia="Aptos" w:hAnsi="Aptos" w:cs="Aptos"/>
        </w:rPr>
        <w:t xml:space="preserve">W brukselskim </w:t>
      </w:r>
      <w:proofErr w:type="spellStart"/>
      <w:r w:rsidRPr="49879ADF">
        <w:rPr>
          <w:rFonts w:ascii="Aptos" w:eastAsia="Aptos" w:hAnsi="Aptos" w:cs="Aptos"/>
        </w:rPr>
        <w:t>Flagey</w:t>
      </w:r>
      <w:proofErr w:type="spellEnd"/>
      <w:r w:rsidRPr="49879ADF">
        <w:rPr>
          <w:rFonts w:ascii="Aptos" w:eastAsia="Aptos" w:hAnsi="Aptos" w:cs="Aptos"/>
        </w:rPr>
        <w:t xml:space="preserve"> publiczność wysłucha premierowego wykonania koncertu </w:t>
      </w:r>
      <w:r w:rsidRPr="49879ADF">
        <w:rPr>
          <w:rFonts w:ascii="Aptos" w:eastAsia="Aptos" w:hAnsi="Aptos" w:cs="Aptos"/>
          <w:i/>
          <w:iCs/>
        </w:rPr>
        <w:t>Unity</w:t>
      </w:r>
      <w:r w:rsidRPr="49879ADF">
        <w:rPr>
          <w:rFonts w:ascii="Aptos" w:eastAsia="Aptos" w:hAnsi="Aptos" w:cs="Aptos"/>
        </w:rPr>
        <w:t xml:space="preserve"> przygotowanego specjalnie z okazji prezydencji Polski w Radzie UE przez Aleksandra Dębicza, wybitnego pianistę i kompozytora. Na scenie wystąpi m.in. światowej sławy polski kontratenor Jakub Józef Orliński.</w:t>
      </w:r>
    </w:p>
    <w:p w14:paraId="70213812" w14:textId="77777777" w:rsidR="007E456F" w:rsidRDefault="00557441" w:rsidP="49879ADF">
      <w:pPr>
        <w:spacing w:line="360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W ramach projektu</w:t>
      </w:r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 „Polska muzyka na Twojej </w:t>
      </w:r>
      <w:proofErr w:type="spellStart"/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playliście</w:t>
      </w:r>
      <w:proofErr w:type="spellEnd"/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” 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organizatorzy przygotowali specjalne </w:t>
      </w:r>
      <w:proofErr w:type="spellStart"/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playlisty</w:t>
      </w:r>
      <w:proofErr w:type="spellEnd"/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na</w:t>
      </w:r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Spotify</w:t>
      </w:r>
      <w:proofErr w:type="spellEnd"/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poświęcone polskiej muzyce, a na platformie </w:t>
      </w:r>
      <w:proofErr w:type="spellStart"/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>Netflix</w:t>
      </w:r>
      <w:proofErr w:type="spellEnd"/>
      <w:r w:rsidRPr="49879ADF">
        <w:rPr>
          <w:rStyle w:val="eop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od stycznia dostępny będzie dedykowany prezydencji wybór najnowszych polskich produkcji.</w:t>
      </w:r>
    </w:p>
    <w:p w14:paraId="0ADE88FC" w14:textId="330C5718" w:rsidR="007E456F" w:rsidRDefault="409E8150" w:rsidP="49879ADF">
      <w:pPr>
        <w:pStyle w:val="NormalnyWeb"/>
        <w:spacing w:before="0" w:after="160" w:line="360" w:lineRule="auto"/>
        <w:jc w:val="both"/>
        <w:rPr>
          <w:rStyle w:val="eop"/>
          <w:rFonts w:ascii="Aptos" w:eastAsia="Aptos" w:hAnsi="Aptos" w:cs="Aptos"/>
          <w:color w:val="000000" w:themeColor="text1"/>
          <w:sz w:val="22"/>
          <w:szCs w:val="22"/>
        </w:rPr>
      </w:pPr>
      <w:r w:rsidRPr="49879ADF">
        <w:rPr>
          <w:rFonts w:ascii="Aptos" w:eastAsia="Aptos" w:hAnsi="Aptos" w:cs="Aptos"/>
          <w:color w:val="000000" w:themeColor="text1"/>
          <w:sz w:val="22"/>
          <w:szCs w:val="22"/>
        </w:rPr>
        <w:t>To tylko</w:t>
      </w:r>
      <w:r w:rsidR="22E130A6"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 część </w:t>
      </w:r>
      <w:r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z niemal setki wydarzeń zaplanowanych na najbliższe sześć miesięcy w całej Europie. Program </w:t>
      </w:r>
      <w:r w:rsidR="38C1D011"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powstał przy </w:t>
      </w:r>
      <w:r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zaangażowaniu </w:t>
      </w:r>
      <w:r w:rsidR="13D75CA8"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zarówno </w:t>
      </w:r>
      <w:r w:rsidRPr="49879ADF">
        <w:rPr>
          <w:rFonts w:ascii="Aptos" w:eastAsia="Aptos" w:hAnsi="Aptos" w:cs="Aptos"/>
          <w:color w:val="000000" w:themeColor="text1"/>
          <w:sz w:val="22"/>
          <w:szCs w:val="22"/>
        </w:rPr>
        <w:t>partnerów</w:t>
      </w:r>
      <w:r w:rsidR="05BD523B"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 z Polski jak i</w:t>
      </w:r>
      <w:r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588C479C" w:rsidRPr="49879ADF">
        <w:rPr>
          <w:rFonts w:ascii="Aptos" w:eastAsia="Aptos" w:hAnsi="Aptos" w:cs="Aptos"/>
          <w:color w:val="000000" w:themeColor="text1"/>
          <w:sz w:val="22"/>
          <w:szCs w:val="22"/>
        </w:rPr>
        <w:t>zagranicy oraz</w:t>
      </w:r>
      <w:r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 wsparciu Instytutów Polskich </w:t>
      </w:r>
      <w:r w:rsidR="773A84E4" w:rsidRPr="49879ADF">
        <w:rPr>
          <w:rFonts w:ascii="Aptos" w:eastAsia="Aptos" w:hAnsi="Aptos" w:cs="Aptos"/>
          <w:color w:val="000000" w:themeColor="text1"/>
          <w:sz w:val="22"/>
          <w:szCs w:val="22"/>
        </w:rPr>
        <w:t>i</w:t>
      </w:r>
      <w:r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 lokalnych instytucji.</w:t>
      </w:r>
      <w:r w:rsidR="15AE09B3" w:rsidRPr="49879ADF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00557441" w:rsidRPr="49879ADF">
        <w:rPr>
          <w:rStyle w:val="eop"/>
          <w:rFonts w:ascii="Aptos" w:eastAsia="Aptos" w:hAnsi="Aptos" w:cs="Aptos"/>
          <w:color w:val="000000"/>
          <w:sz w:val="22"/>
          <w:szCs w:val="22"/>
          <w:shd w:val="clear" w:color="auto" w:fill="FFFFFF"/>
        </w:rPr>
        <w:t>Szczegółow</w:t>
      </w:r>
      <w:r w:rsidR="5BB97BAE" w:rsidRPr="49879ADF">
        <w:rPr>
          <w:rStyle w:val="eop"/>
          <w:rFonts w:ascii="Aptos" w:eastAsia="Aptos" w:hAnsi="Aptos" w:cs="Aptos"/>
          <w:color w:val="000000"/>
          <w:sz w:val="22"/>
          <w:szCs w:val="22"/>
          <w:shd w:val="clear" w:color="auto" w:fill="FFFFFF"/>
        </w:rPr>
        <w:t>e informacje</w:t>
      </w:r>
      <w:r w:rsidR="00557441" w:rsidRPr="49879ADF">
        <w:rPr>
          <w:rStyle w:val="eop"/>
          <w:rFonts w:ascii="Aptos" w:eastAsia="Aptos" w:hAnsi="Aptos" w:cs="Aptos"/>
          <w:color w:val="000000"/>
          <w:sz w:val="22"/>
          <w:szCs w:val="22"/>
          <w:shd w:val="clear" w:color="auto" w:fill="FFFFFF"/>
        </w:rPr>
        <w:t xml:space="preserve"> dostępn</w:t>
      </w:r>
      <w:r w:rsidR="2255E9BB" w:rsidRPr="49879ADF">
        <w:rPr>
          <w:rStyle w:val="eop"/>
          <w:rFonts w:ascii="Aptos" w:eastAsia="Aptos" w:hAnsi="Aptos" w:cs="Aptos"/>
          <w:color w:val="000000"/>
          <w:sz w:val="22"/>
          <w:szCs w:val="22"/>
          <w:shd w:val="clear" w:color="auto" w:fill="FFFFFF"/>
        </w:rPr>
        <w:t>e</w:t>
      </w:r>
      <w:r w:rsidR="00557441" w:rsidRPr="49879ADF">
        <w:rPr>
          <w:rStyle w:val="eop"/>
          <w:rFonts w:ascii="Aptos" w:eastAsia="Aptos" w:hAnsi="Aptos" w:cs="Aptos"/>
          <w:color w:val="000000"/>
          <w:sz w:val="22"/>
          <w:szCs w:val="22"/>
          <w:shd w:val="clear" w:color="auto" w:fill="FFFFFF"/>
        </w:rPr>
        <w:t xml:space="preserve"> będ</w:t>
      </w:r>
      <w:r w:rsidR="617E147C" w:rsidRPr="49879ADF">
        <w:rPr>
          <w:rStyle w:val="eop"/>
          <w:rFonts w:ascii="Aptos" w:eastAsia="Aptos" w:hAnsi="Aptos" w:cs="Aptos"/>
          <w:color w:val="000000"/>
          <w:sz w:val="22"/>
          <w:szCs w:val="22"/>
          <w:shd w:val="clear" w:color="auto" w:fill="FFFFFF"/>
        </w:rPr>
        <w:t>ą</w:t>
      </w:r>
      <w:r w:rsidR="00557441" w:rsidRPr="49879ADF">
        <w:rPr>
          <w:rStyle w:val="eop"/>
          <w:rFonts w:ascii="Aptos" w:eastAsia="Aptos" w:hAnsi="Aptos" w:cs="Aptos"/>
          <w:color w:val="000000"/>
          <w:sz w:val="22"/>
          <w:szCs w:val="22"/>
          <w:shd w:val="clear" w:color="auto" w:fill="FFFFFF"/>
        </w:rPr>
        <w:t xml:space="preserve"> od początku stycznia na stronie </w:t>
      </w:r>
      <w:hyperlink r:id="rId7">
        <w:r w:rsidR="2B3F5F9C" w:rsidRPr="49879ADF">
          <w:rPr>
            <w:rStyle w:val="Hipercze"/>
            <w:rFonts w:ascii="Aptos" w:eastAsia="Aptos" w:hAnsi="Aptos" w:cs="Aptos"/>
            <w:sz w:val="22"/>
            <w:szCs w:val="22"/>
          </w:rPr>
          <w:t>https://poland2025eu.culture.pl/</w:t>
        </w:r>
      </w:hyperlink>
      <w:r w:rsidR="2B3F5F9C" w:rsidRPr="49879ADF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00557441" w:rsidRPr="49879ADF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 xml:space="preserve">prowadzonej przez Instytut Adama Mickiewicza. Relacje z prac nad programem </w:t>
      </w:r>
      <w:r w:rsidR="2D66E81E" w:rsidRPr="49879ADF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będ</w:t>
      </w:r>
      <w:r w:rsidR="00557441" w:rsidRPr="49879ADF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ą na bieżąco publikowane w mediach społecznościowych Instytutu.</w:t>
      </w:r>
    </w:p>
    <w:p w14:paraId="0F3E8BAB" w14:textId="77777777" w:rsidR="00703222" w:rsidRDefault="00557441" w:rsidP="49879ADF">
      <w:pPr>
        <w:pStyle w:val="paragraph"/>
        <w:spacing w:before="0" w:after="0" w:line="360" w:lineRule="auto"/>
        <w:jc w:val="both"/>
        <w:textAlignment w:val="baseline"/>
        <w:rPr>
          <w:rStyle w:val="eop"/>
          <w:rFonts w:ascii="Aptos" w:eastAsia="Aptos" w:hAnsi="Aptos" w:cs="Aptos"/>
          <w:color w:val="000000"/>
          <w:sz w:val="22"/>
          <w:szCs w:val="22"/>
        </w:rPr>
      </w:pPr>
      <w:r w:rsidRPr="49879ADF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Więcej informacji: </w:t>
      </w:r>
      <w:hyperlink r:id="rId8">
        <w:r w:rsidR="00703222" w:rsidRPr="49879ADF">
          <w:rPr>
            <w:rStyle w:val="normaltextrun"/>
            <w:rFonts w:ascii="Aptos" w:eastAsia="Aptos" w:hAnsi="Aptos" w:cs="Aptos"/>
            <w:color w:val="0563C1"/>
            <w:sz w:val="22"/>
            <w:szCs w:val="22"/>
            <w:u w:val="single"/>
          </w:rPr>
          <w:t>www.iam.pl</w:t>
        </w:r>
      </w:hyperlink>
      <w:r w:rsidRPr="49879ADF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010DD56A" w14:textId="77777777" w:rsidR="00703222" w:rsidRDefault="00703222" w:rsidP="49879ADF">
      <w:pPr>
        <w:pStyle w:val="paragraph"/>
        <w:spacing w:before="0" w:after="0" w:line="360" w:lineRule="auto"/>
        <w:jc w:val="both"/>
        <w:textAlignment w:val="baseline"/>
        <w:rPr>
          <w:rStyle w:val="eop"/>
          <w:rFonts w:ascii="Aptos" w:eastAsia="Aptos" w:hAnsi="Aptos" w:cs="Aptos"/>
          <w:color w:val="000000"/>
          <w:sz w:val="22"/>
          <w:szCs w:val="22"/>
        </w:rPr>
      </w:pPr>
    </w:p>
    <w:p w14:paraId="0E20C60B" w14:textId="1A5A4706" w:rsidR="00703222" w:rsidRPr="00703222" w:rsidRDefault="00557441" w:rsidP="49879ADF">
      <w:pPr>
        <w:pStyle w:val="paragraph"/>
        <w:spacing w:before="0" w:after="0" w:line="360" w:lineRule="auto"/>
        <w:jc w:val="both"/>
        <w:textAlignment w:val="baseline"/>
        <w:rPr>
          <w:rStyle w:val="eop"/>
          <w:rFonts w:ascii="Aptos" w:eastAsia="Aptos" w:hAnsi="Aptos" w:cs="Aptos"/>
          <w:b/>
          <w:bCs/>
          <w:color w:val="000000"/>
          <w:sz w:val="22"/>
          <w:szCs w:val="22"/>
          <w:shd w:val="clear" w:color="auto" w:fill="FFFFFF"/>
        </w:rPr>
      </w:pPr>
      <w:r w:rsidRPr="00703222">
        <w:rPr>
          <w:rStyle w:val="eop"/>
          <w:rFonts w:ascii="Aptos" w:eastAsia="Aptos" w:hAnsi="Aptos" w:cs="Aptos"/>
          <w:b/>
          <w:bCs/>
          <w:color w:val="000000"/>
          <w:sz w:val="22"/>
          <w:szCs w:val="22"/>
          <w:shd w:val="clear" w:color="auto" w:fill="FFFFFF"/>
        </w:rPr>
        <w:t>Kontakt dla mediów:</w:t>
      </w:r>
      <w:r w:rsidR="00703222" w:rsidRPr="00703222">
        <w:rPr>
          <w:rStyle w:val="eop"/>
          <w:rFonts w:ascii="Aptos" w:eastAsia="Aptos" w:hAnsi="Aptos" w:cs="Aptos"/>
          <w:b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6B840F38" w14:textId="54568ED8" w:rsidR="007E456F" w:rsidRPr="00703222" w:rsidRDefault="00703222" w:rsidP="49879ADF">
      <w:pPr>
        <w:spacing w:after="0" w:line="360" w:lineRule="auto"/>
        <w:jc w:val="both"/>
        <w:rPr>
          <w:rStyle w:val="eop"/>
          <w:rFonts w:ascii="Aptos" w:eastAsia="Aptos" w:hAnsi="Aptos" w:cs="Aptos"/>
          <w:color w:val="000000"/>
          <w:shd w:val="clear" w:color="auto" w:fill="FFFFFF"/>
        </w:rPr>
      </w:pPr>
      <w:r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>Grzegorz Niemczyk</w:t>
      </w:r>
    </w:p>
    <w:p w14:paraId="284E6D88" w14:textId="262691BD" w:rsidR="00703222" w:rsidRPr="00703222" w:rsidRDefault="00000000" w:rsidP="49879ADF">
      <w:pPr>
        <w:spacing w:after="0" w:line="360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hyperlink r:id="rId9" w:history="1">
        <w:r w:rsidR="00703222" w:rsidRPr="49879ADF">
          <w:rPr>
            <w:rStyle w:val="Hipercze"/>
            <w:rFonts w:ascii="Aptos" w:eastAsia="Aptos" w:hAnsi="Aptos" w:cs="Aptos"/>
            <w:shd w:val="clear" w:color="auto" w:fill="FFFFFF"/>
          </w:rPr>
          <w:t>gniemczyk@iam.pl</w:t>
        </w:r>
      </w:hyperlink>
      <w:r w:rsidR="00703222" w:rsidRPr="49879ADF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</w:t>
      </w:r>
    </w:p>
    <w:p w14:paraId="08481FBA" w14:textId="07389A91" w:rsidR="59162621" w:rsidRDefault="59162621" w:rsidP="49879ADF">
      <w:pPr>
        <w:spacing w:after="0" w:line="276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49879ADF">
        <w:rPr>
          <w:rStyle w:val="eop"/>
          <w:rFonts w:ascii="Aptos" w:eastAsia="Aptos" w:hAnsi="Aptos" w:cs="Aptos"/>
          <w:color w:val="000000" w:themeColor="text1"/>
        </w:rPr>
        <w:t xml:space="preserve">Nr tel.: </w:t>
      </w:r>
      <w:r w:rsidRPr="49879ADF">
        <w:rPr>
          <w:rFonts w:ascii="Aptos" w:eastAsia="Aptos" w:hAnsi="Aptos" w:cs="Aptos"/>
          <w:color w:val="000000" w:themeColor="text1"/>
        </w:rPr>
        <w:t>797-143-521</w:t>
      </w:r>
    </w:p>
    <w:p w14:paraId="00A02AF2" w14:textId="284A4A2F" w:rsidR="49879ADF" w:rsidRDefault="49879ADF" w:rsidP="49879ADF">
      <w:pPr>
        <w:spacing w:after="0" w:line="360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</w:p>
    <w:p w14:paraId="4448BD19" w14:textId="77777777" w:rsidR="007E456F" w:rsidRDefault="007E456F" w:rsidP="49879ADF">
      <w:pPr>
        <w:spacing w:line="360" w:lineRule="auto"/>
        <w:jc w:val="both"/>
        <w:rPr>
          <w:rFonts w:ascii="Aptos" w:eastAsia="Aptos" w:hAnsi="Aptos" w:cs="Aptos"/>
        </w:rPr>
      </w:pPr>
    </w:p>
    <w:p w14:paraId="358B3556" w14:textId="77777777" w:rsidR="007E456F" w:rsidRDefault="007E456F" w:rsidP="49879ADF">
      <w:pPr>
        <w:spacing w:line="360" w:lineRule="auto"/>
        <w:jc w:val="both"/>
        <w:rPr>
          <w:rFonts w:ascii="Aptos" w:eastAsia="Aptos" w:hAnsi="Aptos" w:cs="Aptos"/>
        </w:rPr>
      </w:pPr>
    </w:p>
    <w:p w14:paraId="3889E222" w14:textId="77777777" w:rsidR="007E456F" w:rsidRDefault="007E456F" w:rsidP="49879ADF">
      <w:pPr>
        <w:spacing w:line="360" w:lineRule="auto"/>
        <w:jc w:val="both"/>
        <w:rPr>
          <w:rFonts w:ascii="Aptos" w:eastAsia="Aptos" w:hAnsi="Aptos" w:cs="Aptos"/>
        </w:rPr>
      </w:pPr>
    </w:p>
    <w:p w14:paraId="1CB50D8B" w14:textId="77777777" w:rsidR="007E456F" w:rsidRDefault="007E456F" w:rsidP="49879ADF">
      <w:pPr>
        <w:spacing w:line="360" w:lineRule="auto"/>
        <w:jc w:val="both"/>
        <w:rPr>
          <w:rFonts w:ascii="Aptos" w:eastAsia="Aptos" w:hAnsi="Aptos" w:cs="Aptos"/>
        </w:rPr>
      </w:pPr>
    </w:p>
    <w:sectPr w:rsidR="007E456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58893" w14:textId="77777777" w:rsidR="00487508" w:rsidRDefault="00487508">
      <w:pPr>
        <w:spacing w:after="0" w:line="240" w:lineRule="auto"/>
      </w:pPr>
      <w:r>
        <w:separator/>
      </w:r>
    </w:p>
  </w:endnote>
  <w:endnote w:type="continuationSeparator" w:id="0">
    <w:p w14:paraId="5628DC2B" w14:textId="77777777" w:rsidR="00487508" w:rsidRDefault="004875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4C" w14:textId="77777777" w:rsidR="00BD3960" w:rsidRDefault="00BD3960">
    <w:pPr>
      <w:pStyle w:val="Stopka"/>
    </w:pPr>
  </w:p>
  <w:p w14:paraId="595B4576" w14:textId="77777777" w:rsidR="00BD3960" w:rsidRDefault="0055744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2B267" w14:textId="77777777" w:rsidR="00487508" w:rsidRDefault="0048750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8B0A796" w14:textId="77777777" w:rsidR="00487508" w:rsidRDefault="004875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9887" w14:textId="77777777" w:rsidR="00BD3960" w:rsidRDefault="005574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21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num w:numId="1" w16cid:durableId="1518084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36D6E"/>
    <w:rsid w:val="00222DE3"/>
    <w:rsid w:val="003BF9CD"/>
    <w:rsid w:val="00487508"/>
    <w:rsid w:val="00557441"/>
    <w:rsid w:val="00703222"/>
    <w:rsid w:val="007E456F"/>
    <w:rsid w:val="00A052EC"/>
    <w:rsid w:val="00B45ECC"/>
    <w:rsid w:val="00B8693B"/>
    <w:rsid w:val="00BD3960"/>
    <w:rsid w:val="00F01676"/>
    <w:rsid w:val="00F976F3"/>
    <w:rsid w:val="05BD523B"/>
    <w:rsid w:val="07F17E55"/>
    <w:rsid w:val="0A33F05B"/>
    <w:rsid w:val="0C54A5FA"/>
    <w:rsid w:val="13D75CA8"/>
    <w:rsid w:val="15AE09B3"/>
    <w:rsid w:val="2255E9BB"/>
    <w:rsid w:val="22E130A6"/>
    <w:rsid w:val="293B04F9"/>
    <w:rsid w:val="2B3F5F9C"/>
    <w:rsid w:val="2BC3C957"/>
    <w:rsid w:val="2D66E81E"/>
    <w:rsid w:val="331B8FCE"/>
    <w:rsid w:val="38C1D011"/>
    <w:rsid w:val="3DEDAF4F"/>
    <w:rsid w:val="409E8150"/>
    <w:rsid w:val="49879ADF"/>
    <w:rsid w:val="588C479C"/>
    <w:rsid w:val="59162621"/>
    <w:rsid w:val="5BB97BAE"/>
    <w:rsid w:val="5C5448B1"/>
    <w:rsid w:val="617E147C"/>
    <w:rsid w:val="68DEA5E9"/>
    <w:rsid w:val="6EC1C63A"/>
    <w:rsid w:val="773A8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keepNext/>
      <w:numPr>
        <w:ilvl w:val="2"/>
        <w:numId w:val="1"/>
      </w:numPr>
      <w:spacing w:after="0" w:line="360" w:lineRule="auto"/>
      <w:jc w:val="both"/>
      <w:outlineLvl w:val="2"/>
    </w:pPr>
    <w:rPr>
      <w:rFonts w:ascii="Arial" w:eastAsia="Times New Roman" w:hAnsi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1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eastAsia="MS Mincho" w:hAnsi="Arial"/>
      <w:color w:val="CD003A"/>
      <w:sz w:val="21"/>
      <w:szCs w:val="21"/>
      <w:lang w:val="en-GB" w:eastAsia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Uwydatnienie">
    <w:name w:val="Emphasis"/>
    <w:basedOn w:val="Domylnaczcionkaakapitu"/>
    <w:rPr>
      <w:i/>
      <w:iCs/>
    </w:rPr>
  </w:style>
  <w:style w:type="character" w:customStyle="1" w:styleId="Brak">
    <w:name w:val="Brak"/>
  </w:style>
  <w:style w:type="paragraph" w:customStyle="1" w:styleId="Normalny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m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land2025eu.culture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gniemczyk@ia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985</Words>
  <Characters>5910</Characters>
  <Application>Microsoft Office Word</Application>
  <DocSecurity>0</DocSecurity>
  <Lines>49</Lines>
  <Paragraphs>13</Paragraphs>
  <ScaleCrop>false</ScaleCrop>
  <Company/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dc:description/>
  <cp:lastModifiedBy>Joanna Andruszko</cp:lastModifiedBy>
  <cp:revision>7</cp:revision>
  <dcterms:created xsi:type="dcterms:W3CDTF">2024-12-12T11:41:00Z</dcterms:created>
  <dcterms:modified xsi:type="dcterms:W3CDTF">2024-12-13T06:56:00Z</dcterms:modified>
</cp:coreProperties>
</file>